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01" w:rsidRPr="00B23828" w:rsidRDefault="00E72501" w:rsidP="00B23828">
      <w:pPr>
        <w:pStyle w:val="1"/>
        <w:rPr>
          <w:rFonts w:asciiTheme="majorBidi" w:hAnsiTheme="majorBidi" w:cstheme="majorBidi"/>
          <w:sz w:val="32"/>
          <w:szCs w:val="32"/>
        </w:rPr>
      </w:pPr>
      <w:hyperlink r:id="rId4" w:history="1">
        <w:r w:rsidR="00A242FB" w:rsidRPr="00B23828">
          <w:rPr>
            <w:rStyle w:val="a4"/>
            <w:rFonts w:asciiTheme="majorBidi" w:hAnsiTheme="majorBidi" w:cstheme="majorBidi"/>
            <w:sz w:val="32"/>
            <w:szCs w:val="32"/>
          </w:rPr>
          <w:t xml:space="preserve">Федеральный закон от 25 октября 2001 г. </w:t>
        </w:r>
        <w:r w:rsidR="00B23828">
          <w:rPr>
            <w:rStyle w:val="a4"/>
            <w:rFonts w:asciiTheme="majorBidi" w:hAnsiTheme="majorBidi" w:cstheme="majorBidi"/>
            <w:sz w:val="32"/>
            <w:szCs w:val="32"/>
          </w:rPr>
          <w:t>№</w:t>
        </w:r>
        <w:r w:rsidR="00A242FB" w:rsidRPr="00B23828">
          <w:rPr>
            <w:rStyle w:val="a4"/>
            <w:rFonts w:asciiTheme="majorBidi" w:hAnsiTheme="majorBidi" w:cstheme="majorBidi"/>
            <w:sz w:val="32"/>
            <w:szCs w:val="32"/>
          </w:rPr>
          <w:t xml:space="preserve"> 137-ФЗ</w:t>
        </w:r>
        <w:r w:rsidR="00A242FB" w:rsidRPr="00B23828">
          <w:rPr>
            <w:rStyle w:val="a4"/>
            <w:rFonts w:asciiTheme="majorBidi" w:hAnsiTheme="majorBidi" w:cstheme="majorBidi"/>
            <w:sz w:val="32"/>
            <w:szCs w:val="32"/>
          </w:rPr>
          <w:br/>
        </w:r>
        <w:r w:rsidR="00B23828">
          <w:rPr>
            <w:rStyle w:val="a4"/>
            <w:rFonts w:asciiTheme="majorBidi" w:hAnsiTheme="majorBidi" w:cstheme="majorBidi"/>
            <w:sz w:val="32"/>
            <w:szCs w:val="32"/>
          </w:rPr>
          <w:t>«</w:t>
        </w:r>
        <w:r w:rsidR="00A242FB" w:rsidRPr="00B23828">
          <w:rPr>
            <w:rStyle w:val="a4"/>
            <w:rFonts w:asciiTheme="majorBidi" w:hAnsiTheme="majorBidi" w:cstheme="majorBidi"/>
            <w:sz w:val="32"/>
            <w:szCs w:val="32"/>
          </w:rPr>
          <w:t>О введении в действие Земельного кодекса Российской Федерации</w:t>
        </w:r>
        <w:r w:rsidR="00B23828">
          <w:rPr>
            <w:rStyle w:val="a4"/>
            <w:rFonts w:asciiTheme="majorBidi" w:hAnsiTheme="majorBidi" w:cstheme="majorBidi"/>
            <w:sz w:val="32"/>
            <w:szCs w:val="32"/>
          </w:rPr>
          <w:t>»</w:t>
        </w:r>
      </w:hyperlink>
    </w:p>
    <w:p w:rsidR="00E72501" w:rsidRPr="00B23828" w:rsidRDefault="00E72501">
      <w:pPr>
        <w:rPr>
          <w:rFonts w:asciiTheme="majorBidi" w:hAnsiTheme="majorBidi" w:cstheme="majorBidi"/>
          <w:sz w:val="28"/>
          <w:szCs w:val="28"/>
        </w:rPr>
      </w:pPr>
    </w:p>
    <w:p w:rsidR="00E72501" w:rsidRPr="00B23828" w:rsidRDefault="00A242FB">
      <w:pPr>
        <w:pStyle w:val="af2"/>
        <w:rPr>
          <w:rFonts w:asciiTheme="majorBidi" w:hAnsiTheme="majorBidi" w:cstheme="majorBidi"/>
          <w:sz w:val="28"/>
          <w:szCs w:val="28"/>
        </w:rPr>
      </w:pPr>
      <w:bookmarkStart w:id="0" w:name="sub_3"/>
      <w:r w:rsidRPr="00B23828">
        <w:rPr>
          <w:rStyle w:val="a3"/>
          <w:rFonts w:asciiTheme="majorBidi" w:hAnsiTheme="majorBidi" w:cstheme="majorBidi"/>
          <w:sz w:val="28"/>
          <w:szCs w:val="28"/>
        </w:rPr>
        <w:t>Статья 3</w:t>
      </w:r>
    </w:p>
    <w:bookmarkEnd w:id="0"/>
    <w:p w:rsidR="00B23828" w:rsidRPr="00B23828" w:rsidRDefault="00B23828">
      <w:pPr>
        <w:rPr>
          <w:rFonts w:asciiTheme="majorBidi" w:hAnsiTheme="majorBidi" w:cstheme="majorBidi"/>
          <w:sz w:val="28"/>
          <w:szCs w:val="28"/>
        </w:rPr>
      </w:pPr>
    </w:p>
    <w:p w:rsidR="00E72501" w:rsidRPr="00B23828" w:rsidRDefault="00A242FB">
      <w:pPr>
        <w:rPr>
          <w:rFonts w:asciiTheme="majorBidi" w:hAnsiTheme="majorBidi" w:cstheme="majorBidi"/>
          <w:sz w:val="28"/>
          <w:szCs w:val="28"/>
        </w:rPr>
      </w:pPr>
      <w:r w:rsidRPr="00B23828">
        <w:rPr>
          <w:rFonts w:asciiTheme="majorBidi" w:hAnsiTheme="majorBidi" w:cstheme="majorBidi"/>
          <w:sz w:val="28"/>
          <w:szCs w:val="28"/>
        </w:rPr>
        <w:t>2.7. До 31 декабря 2020 года члены садоводческого,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участок, предназначенный для ведения садоводства, огородничества или дачного хозяйства, без проведения торгов в собственность бесплатно, если такой земельный участок соответствует в совокупности следующим условиям:</w:t>
      </w:r>
    </w:p>
    <w:p w:rsidR="00E72501" w:rsidRPr="00B23828" w:rsidRDefault="00A242FB">
      <w:pPr>
        <w:rPr>
          <w:rFonts w:asciiTheme="majorBidi" w:hAnsiTheme="majorBidi" w:cstheme="majorBidi"/>
          <w:sz w:val="28"/>
          <w:szCs w:val="28"/>
        </w:rPr>
      </w:pPr>
      <w:bookmarkStart w:id="1" w:name="sub_30272"/>
      <w:r w:rsidRPr="00B23828">
        <w:rPr>
          <w:rFonts w:asciiTheme="majorBidi" w:hAnsiTheme="majorBidi" w:cstheme="majorBidi"/>
          <w:sz w:val="28"/>
          <w:szCs w:val="28"/>
        </w:rPr>
        <w:t>земельный участок образован из земельного участка, предоставленного до дня вступления в силу настоящего Федерального закона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объединение;</w:t>
      </w:r>
    </w:p>
    <w:bookmarkEnd w:id="1"/>
    <w:p w:rsidR="00E72501" w:rsidRPr="00B23828" w:rsidRDefault="00A242FB">
      <w:pPr>
        <w:rPr>
          <w:rFonts w:asciiTheme="majorBidi" w:hAnsiTheme="majorBidi" w:cstheme="majorBidi"/>
          <w:sz w:val="28"/>
          <w:szCs w:val="28"/>
        </w:rPr>
      </w:pPr>
      <w:r w:rsidRPr="00B23828">
        <w:rPr>
          <w:rFonts w:asciiTheme="majorBidi" w:hAnsiTheme="majorBidi" w:cstheme="majorBidi"/>
          <w:sz w:val="28"/>
          <w:szCs w:val="28"/>
        </w:rPr>
        <w:t>по решению общего собрания членов указанного объединения (собрания уполномоченных)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объединения;</w:t>
      </w:r>
    </w:p>
    <w:p w:rsidR="00E72501" w:rsidRPr="00B23828" w:rsidRDefault="00A242FB">
      <w:pPr>
        <w:rPr>
          <w:rFonts w:asciiTheme="majorBidi" w:hAnsiTheme="majorBidi" w:cstheme="majorBidi"/>
          <w:sz w:val="28"/>
          <w:szCs w:val="28"/>
        </w:rPr>
      </w:pPr>
      <w:r w:rsidRPr="00B23828">
        <w:rPr>
          <w:rFonts w:asciiTheme="majorBidi" w:hAnsiTheme="majorBidi" w:cstheme="majorBidi"/>
          <w:sz w:val="28"/>
          <w:szCs w:val="28"/>
        </w:rPr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нужд.</w:t>
      </w:r>
    </w:p>
    <w:sectPr w:rsidR="00E72501" w:rsidRPr="00B23828" w:rsidSect="00E7250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3B70"/>
    <w:rsid w:val="001D3B70"/>
    <w:rsid w:val="00A242FB"/>
    <w:rsid w:val="00B23828"/>
    <w:rsid w:val="00E7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50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7250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7250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7250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7250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72501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72501"/>
    <w:rPr>
      <w:u w:val="single"/>
    </w:rPr>
  </w:style>
  <w:style w:type="paragraph" w:customStyle="1" w:styleId="a6">
    <w:name w:val="Внимание"/>
    <w:basedOn w:val="a"/>
    <w:next w:val="a"/>
    <w:uiPriority w:val="99"/>
    <w:rsid w:val="00E7250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72501"/>
  </w:style>
  <w:style w:type="paragraph" w:customStyle="1" w:styleId="a8">
    <w:name w:val="Внимание: недобросовестность!"/>
    <w:basedOn w:val="a6"/>
    <w:next w:val="a"/>
    <w:uiPriority w:val="99"/>
    <w:rsid w:val="00E72501"/>
  </w:style>
  <w:style w:type="character" w:customStyle="1" w:styleId="a9">
    <w:name w:val="Выделение для Базового Поиска"/>
    <w:basedOn w:val="a3"/>
    <w:uiPriority w:val="99"/>
    <w:rsid w:val="00E72501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7250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7250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7250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7250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E725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25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25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250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E7250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7250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7250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72501"/>
  </w:style>
  <w:style w:type="paragraph" w:customStyle="1" w:styleId="af2">
    <w:name w:val="Заголовок статьи"/>
    <w:basedOn w:val="a"/>
    <w:next w:val="a"/>
    <w:uiPriority w:val="99"/>
    <w:rsid w:val="00E7250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72501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7250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7250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7250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7250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7250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7250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7250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7250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7250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7250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7250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7250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7250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72501"/>
  </w:style>
  <w:style w:type="paragraph" w:customStyle="1" w:styleId="aff2">
    <w:name w:val="Моноширинный"/>
    <w:basedOn w:val="a"/>
    <w:next w:val="a"/>
    <w:uiPriority w:val="99"/>
    <w:rsid w:val="00E7250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72501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7250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72501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7250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7250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7250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72501"/>
    <w:pPr>
      <w:ind w:left="140"/>
    </w:pPr>
  </w:style>
  <w:style w:type="character" w:customStyle="1" w:styleId="affa">
    <w:name w:val="Опечатки"/>
    <w:uiPriority w:val="99"/>
    <w:rsid w:val="00E7250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7250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7250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72501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E7250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7250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7250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72501"/>
  </w:style>
  <w:style w:type="paragraph" w:customStyle="1" w:styleId="afff2">
    <w:name w:val="Примечание."/>
    <w:basedOn w:val="a6"/>
    <w:next w:val="a"/>
    <w:uiPriority w:val="99"/>
    <w:rsid w:val="00E72501"/>
  </w:style>
  <w:style w:type="character" w:customStyle="1" w:styleId="afff3">
    <w:name w:val="Продолжение ссылки"/>
    <w:basedOn w:val="a4"/>
    <w:uiPriority w:val="99"/>
    <w:rsid w:val="00E72501"/>
  </w:style>
  <w:style w:type="paragraph" w:customStyle="1" w:styleId="afff4">
    <w:name w:val="Словарная статья"/>
    <w:basedOn w:val="a"/>
    <w:next w:val="a"/>
    <w:uiPriority w:val="99"/>
    <w:rsid w:val="00E7250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72501"/>
  </w:style>
  <w:style w:type="character" w:customStyle="1" w:styleId="afff6">
    <w:name w:val="Сравнение редакций. Добавленный фрагмент"/>
    <w:uiPriority w:val="99"/>
    <w:rsid w:val="00E7250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7250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72501"/>
  </w:style>
  <w:style w:type="character" w:customStyle="1" w:styleId="afff9">
    <w:name w:val="Ссылка на утративший силу документ"/>
    <w:basedOn w:val="a4"/>
    <w:uiPriority w:val="99"/>
    <w:rsid w:val="00E72501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7250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7250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7250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72501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7250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7250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72501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46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>НПП "Гарант-Сервис"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Stepantsov_Y</cp:lastModifiedBy>
  <cp:revision>4</cp:revision>
  <dcterms:created xsi:type="dcterms:W3CDTF">2015-09-03T11:55:00Z</dcterms:created>
  <dcterms:modified xsi:type="dcterms:W3CDTF">2015-09-03T12:08:00Z</dcterms:modified>
</cp:coreProperties>
</file>